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PASIŪLYMAS </w:t>
      </w:r>
    </w:p>
    <w:p w14:paraId="57BEAE57" w14:textId="2DDB47F5" w:rsidR="001B01ED"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8A14E4">
        <w:rPr>
          <w:rFonts w:asciiTheme="minorHAnsi" w:eastAsia="Arial Unicode MS" w:hAnsiTheme="minorHAnsi" w:cstheme="minorHAnsi"/>
          <w:b/>
          <w:sz w:val="22"/>
          <w:szCs w:val="22"/>
          <w:bdr w:val="nil"/>
        </w:rPr>
        <w:t>DUMBLO DŽIOVINIMO ĮRENGINIŲ JUOSTŲ KEITIMO DARBŲ</w:t>
      </w:r>
      <w:r w:rsidR="001B01ED" w:rsidRPr="001B01ED">
        <w:rPr>
          <w:rFonts w:asciiTheme="minorHAnsi" w:eastAsia="Arial Unicode MS" w:hAnsiTheme="minorHAnsi" w:cstheme="minorHAnsi"/>
          <w:b/>
          <w:sz w:val="22"/>
          <w:szCs w:val="22"/>
          <w:bdr w:val="nil"/>
        </w:rPr>
        <w:t xml:space="preserve"> </w:t>
      </w:r>
    </w:p>
    <w:p w14:paraId="07D21F2D" w14:textId="4C32703E" w:rsidR="00B3305F" w:rsidRPr="00E24BEA" w:rsidRDefault="003F6755"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F6755">
        <w:rPr>
          <w:rFonts w:asciiTheme="minorHAnsi" w:eastAsia="Arial Unicode MS" w:hAnsiTheme="minorHAnsi" w:cstheme="minorHAnsi"/>
          <w:b/>
          <w:sz w:val="22"/>
          <w:szCs w:val="22"/>
          <w:bdr w:val="nil"/>
        </w:rPr>
        <w:t xml:space="preserve"> </w:t>
      </w:r>
      <w:r w:rsidR="00B3305F" w:rsidRPr="00E24BEA">
        <w:rPr>
          <w:rFonts w:asciiTheme="minorHAnsi" w:hAnsiTheme="minorHAnsi" w:cstheme="minorHAnsi"/>
          <w:b/>
          <w:sz w:val="22"/>
          <w:szCs w:val="22"/>
        </w:rPr>
        <w:t>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77777777" w:rsidR="00B3305F" w:rsidRPr="00E24BEA" w:rsidRDefault="00A84096"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Subrangovų nenumatoma pasitelkti</w:t>
      </w:r>
    </w:p>
    <w:p w14:paraId="69C8CE41" w14:textId="77777777" w:rsidR="00B3305F" w:rsidRPr="00E24BEA" w:rsidRDefault="00A84096"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Subrangovo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.2. Rėmimasis ūkio subjektų pajėgumais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A84096"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A84096"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A737F83"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855"/>
        <w:gridCol w:w="1701"/>
        <w:gridCol w:w="1559"/>
        <w:gridCol w:w="1843"/>
      </w:tblGrid>
      <w:tr w:rsidR="00FE1BC1" w:rsidRPr="00E24BEA" w14:paraId="29348156" w14:textId="77777777" w:rsidTr="00FE1BC1">
        <w:tc>
          <w:tcPr>
            <w:tcW w:w="535" w:type="dxa"/>
            <w:shd w:val="clear" w:color="auto" w:fill="D9D9D9" w:themeFill="background1" w:themeFillShade="D9"/>
            <w:vAlign w:val="center"/>
          </w:tcPr>
          <w:p w14:paraId="5ADC251B" w14:textId="77777777" w:rsidR="00FE1BC1" w:rsidRPr="00E24BEA" w:rsidRDefault="00FE1BC1" w:rsidP="00647C0E">
            <w:pPr>
              <w:jc w:val="center"/>
              <w:rPr>
                <w:rFonts w:asciiTheme="minorHAnsi" w:hAnsiTheme="minorHAnsi" w:cstheme="minorHAnsi"/>
                <w:b/>
                <w:sz w:val="22"/>
                <w:szCs w:val="22"/>
              </w:rPr>
            </w:pPr>
            <w:r w:rsidRPr="00E24BEA">
              <w:rPr>
                <w:rFonts w:asciiTheme="minorHAnsi" w:hAnsiTheme="minorHAnsi" w:cstheme="minorHAnsi"/>
                <w:b/>
                <w:sz w:val="22"/>
                <w:szCs w:val="22"/>
              </w:rPr>
              <w:t>Eil. Nr.</w:t>
            </w:r>
          </w:p>
        </w:tc>
        <w:tc>
          <w:tcPr>
            <w:tcW w:w="3855" w:type="dxa"/>
            <w:shd w:val="clear" w:color="auto" w:fill="D9D9D9" w:themeFill="background1" w:themeFillShade="D9"/>
            <w:vAlign w:val="center"/>
          </w:tcPr>
          <w:p w14:paraId="4A8867A8" w14:textId="5CEE27BF" w:rsidR="00FE1BC1" w:rsidRPr="00E24BEA" w:rsidRDefault="00FE1BC1" w:rsidP="00647C0E">
            <w:pPr>
              <w:jc w:val="center"/>
              <w:rPr>
                <w:rFonts w:asciiTheme="minorHAnsi" w:hAnsiTheme="minorHAnsi" w:cstheme="minorHAnsi"/>
                <w:b/>
                <w:sz w:val="22"/>
                <w:szCs w:val="22"/>
              </w:rPr>
            </w:pPr>
            <w:r>
              <w:rPr>
                <w:rFonts w:asciiTheme="minorHAnsi" w:hAnsiTheme="minorHAnsi" w:cstheme="minorHAnsi"/>
                <w:b/>
                <w:sz w:val="22"/>
                <w:szCs w:val="22"/>
              </w:rPr>
              <w:t>P</w:t>
            </w:r>
            <w:r w:rsidRPr="00E24BEA">
              <w:rPr>
                <w:rFonts w:asciiTheme="minorHAnsi" w:hAnsiTheme="minorHAnsi" w:cstheme="minorHAnsi"/>
                <w:b/>
                <w:sz w:val="22"/>
                <w:szCs w:val="22"/>
              </w:rPr>
              <w:t>avadinimas</w:t>
            </w:r>
          </w:p>
        </w:tc>
        <w:tc>
          <w:tcPr>
            <w:tcW w:w="1701" w:type="dxa"/>
            <w:shd w:val="clear" w:color="auto" w:fill="D9D9D9" w:themeFill="background1" w:themeFillShade="D9"/>
            <w:vAlign w:val="center"/>
          </w:tcPr>
          <w:p w14:paraId="6DFD729E" w14:textId="3A2BE544" w:rsidR="00FE1BC1" w:rsidRPr="00E24BEA" w:rsidRDefault="00FE1BC1" w:rsidP="00647C0E">
            <w:pPr>
              <w:jc w:val="center"/>
              <w:rPr>
                <w:rFonts w:asciiTheme="minorHAnsi" w:hAnsiTheme="minorHAnsi" w:cstheme="minorHAnsi"/>
                <w:b/>
                <w:sz w:val="22"/>
                <w:szCs w:val="22"/>
              </w:rPr>
            </w:pPr>
            <w:r w:rsidRPr="00E24BEA">
              <w:rPr>
                <w:rFonts w:asciiTheme="minorHAnsi" w:hAnsiTheme="minorHAnsi" w:cstheme="minorHAnsi"/>
                <w:b/>
                <w:sz w:val="22"/>
                <w:szCs w:val="22"/>
              </w:rPr>
              <w:t>Kaina Eur</w:t>
            </w:r>
          </w:p>
          <w:p w14:paraId="2F230864" w14:textId="77777777" w:rsidR="00FE1BC1" w:rsidRPr="00E24BEA" w:rsidRDefault="00FE1BC1" w:rsidP="00647C0E">
            <w:pPr>
              <w:jc w:val="center"/>
              <w:rPr>
                <w:rFonts w:asciiTheme="minorHAnsi" w:hAnsiTheme="minorHAnsi" w:cstheme="minorHAnsi"/>
                <w:b/>
                <w:sz w:val="22"/>
                <w:szCs w:val="22"/>
              </w:rPr>
            </w:pPr>
            <w:r w:rsidRPr="00E24BEA">
              <w:rPr>
                <w:rFonts w:asciiTheme="minorHAnsi" w:hAnsiTheme="minorHAnsi" w:cstheme="minorHAnsi"/>
                <w:b/>
                <w:sz w:val="22"/>
                <w:szCs w:val="22"/>
              </w:rPr>
              <w:t>be PVM</w:t>
            </w:r>
          </w:p>
        </w:tc>
        <w:tc>
          <w:tcPr>
            <w:tcW w:w="1559" w:type="dxa"/>
            <w:shd w:val="clear" w:color="auto" w:fill="D9D9D9" w:themeFill="background1" w:themeFillShade="D9"/>
            <w:vAlign w:val="center"/>
          </w:tcPr>
          <w:p w14:paraId="6E05BADE" w14:textId="732B8BD6" w:rsidR="00FE1BC1" w:rsidRPr="00E24BEA" w:rsidRDefault="00FE1BC1" w:rsidP="00647C0E">
            <w:pPr>
              <w:jc w:val="center"/>
              <w:rPr>
                <w:rFonts w:asciiTheme="minorHAnsi" w:hAnsiTheme="minorHAnsi" w:cstheme="minorHAnsi"/>
                <w:b/>
                <w:sz w:val="22"/>
                <w:szCs w:val="22"/>
              </w:rPr>
            </w:pPr>
            <w:r w:rsidRPr="00E24BEA">
              <w:rPr>
                <w:rFonts w:asciiTheme="minorHAnsi" w:hAnsiTheme="minorHAnsi" w:cstheme="minorHAnsi"/>
                <w:b/>
                <w:bCs/>
                <w:sz w:val="22"/>
                <w:szCs w:val="22"/>
              </w:rPr>
              <w:t>21</w:t>
            </w:r>
            <w:r w:rsidRPr="00E24BEA">
              <w:rPr>
                <w:rFonts w:asciiTheme="minorHAnsi" w:hAnsiTheme="minorHAnsi" w:cstheme="minorHAnsi"/>
                <w:b/>
                <w:bCs/>
                <w:sz w:val="22"/>
                <w:szCs w:val="22"/>
                <w:lang w:val="en-US"/>
              </w:rPr>
              <w:t>%</w:t>
            </w:r>
            <w:r w:rsidRPr="00E24BEA">
              <w:rPr>
                <w:rFonts w:asciiTheme="minorHAnsi" w:hAnsiTheme="minorHAnsi" w:cstheme="minorHAnsi"/>
                <w:b/>
                <w:bCs/>
                <w:sz w:val="22"/>
                <w:szCs w:val="22"/>
              </w:rPr>
              <w:t xml:space="preserve"> PVM</w:t>
            </w:r>
          </w:p>
        </w:tc>
        <w:tc>
          <w:tcPr>
            <w:tcW w:w="1843" w:type="dxa"/>
            <w:shd w:val="clear" w:color="auto" w:fill="D9D9D9" w:themeFill="background1" w:themeFillShade="D9"/>
            <w:vAlign w:val="center"/>
          </w:tcPr>
          <w:p w14:paraId="6CDECEFB" w14:textId="6F4EFBCB" w:rsidR="00FE1BC1" w:rsidRPr="00E24BEA" w:rsidRDefault="00FE1BC1" w:rsidP="00647C0E">
            <w:pPr>
              <w:jc w:val="center"/>
              <w:rPr>
                <w:rFonts w:asciiTheme="minorHAnsi" w:hAnsiTheme="minorHAnsi" w:cstheme="minorHAnsi"/>
                <w:b/>
                <w:sz w:val="22"/>
                <w:szCs w:val="22"/>
              </w:rPr>
            </w:pPr>
            <w:r w:rsidRPr="00E24BEA">
              <w:rPr>
                <w:rFonts w:asciiTheme="minorHAnsi" w:hAnsiTheme="minorHAnsi" w:cstheme="minorHAnsi"/>
                <w:b/>
                <w:sz w:val="22"/>
                <w:szCs w:val="22"/>
              </w:rPr>
              <w:t xml:space="preserve">Kaina Eur </w:t>
            </w:r>
          </w:p>
          <w:p w14:paraId="3AB76899" w14:textId="77777777" w:rsidR="00FE1BC1" w:rsidRPr="00E24BEA" w:rsidRDefault="00FE1BC1" w:rsidP="00647C0E">
            <w:pPr>
              <w:jc w:val="center"/>
              <w:rPr>
                <w:rFonts w:asciiTheme="minorHAnsi" w:hAnsiTheme="minorHAnsi" w:cstheme="minorHAnsi"/>
                <w:b/>
                <w:sz w:val="22"/>
                <w:szCs w:val="22"/>
              </w:rPr>
            </w:pPr>
            <w:r w:rsidRPr="00E24BEA">
              <w:rPr>
                <w:rFonts w:asciiTheme="minorHAnsi" w:hAnsiTheme="minorHAnsi" w:cstheme="minorHAnsi"/>
                <w:b/>
                <w:sz w:val="22"/>
                <w:szCs w:val="22"/>
              </w:rPr>
              <w:t>su PVM</w:t>
            </w:r>
          </w:p>
        </w:tc>
      </w:tr>
      <w:tr w:rsidR="00FE1BC1" w:rsidRPr="00E24BEA" w14:paraId="55FF47B9" w14:textId="77777777" w:rsidTr="00FE1BC1">
        <w:trPr>
          <w:trHeight w:val="827"/>
        </w:trPr>
        <w:tc>
          <w:tcPr>
            <w:tcW w:w="535" w:type="dxa"/>
            <w:vAlign w:val="center"/>
          </w:tcPr>
          <w:p w14:paraId="5E528C38" w14:textId="77777777" w:rsidR="00FE1BC1" w:rsidRPr="00E24BEA" w:rsidRDefault="00FE1BC1" w:rsidP="00647C0E">
            <w:pPr>
              <w:jc w:val="center"/>
              <w:rPr>
                <w:rFonts w:asciiTheme="minorHAnsi" w:hAnsiTheme="minorHAnsi" w:cstheme="minorHAnsi"/>
                <w:sz w:val="22"/>
                <w:szCs w:val="22"/>
              </w:rPr>
            </w:pPr>
            <w:r w:rsidRPr="00E24BEA">
              <w:rPr>
                <w:rFonts w:asciiTheme="minorHAnsi" w:hAnsiTheme="minorHAnsi" w:cstheme="minorHAnsi"/>
                <w:sz w:val="22"/>
                <w:szCs w:val="22"/>
              </w:rPr>
              <w:t>1</w:t>
            </w:r>
          </w:p>
        </w:tc>
        <w:tc>
          <w:tcPr>
            <w:tcW w:w="3855" w:type="dxa"/>
            <w:vAlign w:val="center"/>
          </w:tcPr>
          <w:p w14:paraId="4174945D" w14:textId="3EDC60FD" w:rsidR="00FE1BC1" w:rsidRDefault="00FE1BC1" w:rsidP="004E17B0">
            <w:pPr>
              <w:rPr>
                <w:rFonts w:asciiTheme="minorHAnsi" w:hAnsiTheme="minorHAnsi" w:cstheme="minorHAnsi"/>
                <w:sz w:val="22"/>
                <w:szCs w:val="22"/>
              </w:rPr>
            </w:pPr>
            <w:r w:rsidRPr="00FE1BC1">
              <w:rPr>
                <w:rFonts w:asciiTheme="minorHAnsi" w:hAnsiTheme="minorHAnsi" w:cstheme="minorHAnsi"/>
                <w:sz w:val="22"/>
                <w:szCs w:val="22"/>
              </w:rPr>
              <w:t>Dumblo džiovinimo įrenginių juostų keitimas</w:t>
            </w:r>
          </w:p>
          <w:p w14:paraId="0E398298" w14:textId="575D1D50" w:rsidR="00FE1BC1" w:rsidRPr="00FE1BC1" w:rsidRDefault="00FE1BC1" w:rsidP="00FE1BC1">
            <w:pPr>
              <w:rPr>
                <w:rFonts w:asciiTheme="minorHAnsi" w:hAnsiTheme="minorHAnsi" w:cstheme="minorHAnsi"/>
                <w:i/>
                <w:sz w:val="22"/>
                <w:szCs w:val="22"/>
              </w:rPr>
            </w:pPr>
            <w:r w:rsidRPr="00FE1BC1">
              <w:rPr>
                <w:rFonts w:asciiTheme="minorHAnsi" w:hAnsiTheme="minorHAnsi" w:cstheme="minorHAnsi"/>
                <w:i/>
                <w:color w:val="548DD4" w:themeColor="text2" w:themeTint="99"/>
                <w:sz w:val="22"/>
                <w:szCs w:val="22"/>
              </w:rPr>
              <w:t>(</w:t>
            </w:r>
            <w:r>
              <w:rPr>
                <w:rFonts w:asciiTheme="minorHAnsi" w:hAnsiTheme="minorHAnsi" w:cstheme="minorHAnsi"/>
                <w:i/>
                <w:color w:val="548DD4" w:themeColor="text2" w:themeTint="99"/>
                <w:sz w:val="22"/>
                <w:szCs w:val="22"/>
              </w:rPr>
              <w:t>Priedėlio Nr.1 bendra suma</w:t>
            </w:r>
            <w:r w:rsidRPr="00FE1BC1">
              <w:rPr>
                <w:rFonts w:asciiTheme="minorHAnsi" w:hAnsiTheme="minorHAnsi" w:cstheme="minorHAnsi"/>
                <w:i/>
                <w:color w:val="548DD4" w:themeColor="text2" w:themeTint="99"/>
                <w:sz w:val="22"/>
                <w:szCs w:val="22"/>
              </w:rPr>
              <w:t>)</w:t>
            </w:r>
          </w:p>
        </w:tc>
        <w:tc>
          <w:tcPr>
            <w:tcW w:w="1701" w:type="dxa"/>
            <w:vAlign w:val="center"/>
          </w:tcPr>
          <w:p w14:paraId="4F53B07F" w14:textId="49B897E2" w:rsidR="00FE1BC1" w:rsidRPr="00E24BEA" w:rsidRDefault="00FE1BC1" w:rsidP="00647C0E">
            <w:pPr>
              <w:jc w:val="center"/>
              <w:rPr>
                <w:rFonts w:asciiTheme="minorHAnsi" w:hAnsiTheme="minorHAnsi" w:cstheme="minorHAnsi"/>
                <w:sz w:val="22"/>
                <w:szCs w:val="22"/>
              </w:rPr>
            </w:pPr>
            <w:bookmarkStart w:id="0" w:name="_GoBack"/>
            <w:bookmarkEnd w:id="0"/>
          </w:p>
        </w:tc>
        <w:tc>
          <w:tcPr>
            <w:tcW w:w="1559" w:type="dxa"/>
            <w:vAlign w:val="center"/>
          </w:tcPr>
          <w:p w14:paraId="58A6E994" w14:textId="77777777" w:rsidR="00FE1BC1" w:rsidRPr="00E24BEA" w:rsidRDefault="00FE1BC1" w:rsidP="00647C0E">
            <w:pPr>
              <w:jc w:val="center"/>
              <w:rPr>
                <w:rFonts w:asciiTheme="minorHAnsi" w:hAnsiTheme="minorHAnsi" w:cstheme="minorHAnsi"/>
                <w:sz w:val="22"/>
                <w:szCs w:val="22"/>
              </w:rPr>
            </w:pPr>
          </w:p>
        </w:tc>
        <w:tc>
          <w:tcPr>
            <w:tcW w:w="1843" w:type="dxa"/>
            <w:vAlign w:val="center"/>
          </w:tcPr>
          <w:p w14:paraId="165BACC2" w14:textId="77777777" w:rsidR="00FE1BC1" w:rsidRPr="00E24BEA" w:rsidRDefault="00FE1BC1" w:rsidP="00647C0E">
            <w:pPr>
              <w:jc w:val="center"/>
              <w:rPr>
                <w:rFonts w:asciiTheme="minorHAnsi" w:hAnsiTheme="minorHAnsi" w:cstheme="minorHAnsi"/>
                <w:sz w:val="22"/>
                <w:szCs w:val="22"/>
              </w:rPr>
            </w:pPr>
          </w:p>
        </w:tc>
      </w:tr>
    </w:tbl>
    <w:p w14:paraId="3D6F555B" w14:textId="77777777" w:rsidR="00B3305F" w:rsidRPr="00E24BEA"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Pasiūlymo kaina Eur be PVM (skaičiais ir žodžiais) – </w:t>
      </w:r>
    </w:p>
    <w:p w14:paraId="2887ADDD" w14:textId="65AB0C30" w:rsidR="00FD68E0" w:rsidRPr="00E24BEA" w:rsidRDefault="00290195"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Bendra pasiūlymo kaina Eur su PVM (skaičiais ir žodžiais) – </w:t>
      </w:r>
    </w:p>
    <w:p w14:paraId="39C044FB"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t xml:space="preserve">Pasiūlymas galioja iki </w:t>
      </w:r>
      <w:r w:rsidRPr="00E24BEA">
        <w:rPr>
          <w:rFonts w:asciiTheme="minorHAnsi" w:eastAsia="Arial Unicode MS" w:hAnsiTheme="minorHAnsi" w:cstheme="minorHAnsi"/>
          <w:bCs/>
          <w:i/>
          <w:sz w:val="22"/>
          <w:szCs w:val="22"/>
          <w:bdr w:val="nil"/>
        </w:rPr>
        <w:t>(nurodoma data).</w:t>
      </w:r>
    </w:p>
    <w:p w14:paraId="20231A64"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1B90AAB4"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6E40C2" w:rsidRPr="00E24BEA">
        <w:rPr>
          <w:rFonts w:asciiTheme="minorHAnsi" w:eastAsia="Arial Unicode MS" w:hAnsiTheme="minorHAnsi" w:cstheme="minorHAnsi"/>
          <w:b/>
          <w:bCs/>
          <w:sz w:val="22"/>
          <w:szCs w:val="22"/>
          <w:bdr w:val="nil"/>
        </w:rPr>
        <w:t>4</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A84096"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A84096"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11B819DE" w:rsidR="00B3305F" w:rsidRPr="00E24BEA" w:rsidRDefault="006E40C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5</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lastRenderedPageBreak/>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DC5F9F" w:rsidRPr="00E24BEA" w14:paraId="41A4371A"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4788F82A" w14:textId="395113E0" w:rsidR="00DC5F9F" w:rsidRPr="00E24BEA" w:rsidRDefault="00DC5F9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6CA54FFA" w14:textId="69462559" w:rsidR="00DC5F9F" w:rsidRPr="00E24BEA" w:rsidRDefault="00DC5F9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DC5F9F">
              <w:rPr>
                <w:rFonts w:asciiTheme="minorHAnsi" w:eastAsia="Calibri" w:hAnsiTheme="minorHAnsi" w:cstheme="minorHAnsi"/>
                <w:sz w:val="22"/>
                <w:szCs w:val="22"/>
                <w:bdr w:val="nil"/>
              </w:rPr>
              <w:t>Priedas Nr. 5 Minimalių kvalifikacinių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1CFA192B" w14:textId="77777777" w:rsidR="00DC5F9F" w:rsidRPr="00E24BEA" w:rsidRDefault="00DC5F9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Sutinkame su visomis pirkimo sąlygomis, nustatytomis: pirkimo dokumentuose (jų paaiškinimuose, papildymuose).</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2263E5DD"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 xml:space="preserve">3. </w:t>
      </w:r>
      <w:r w:rsidR="006007EA">
        <w:rPr>
          <w:rFonts w:asciiTheme="minorHAnsi" w:hAnsiTheme="minorHAnsi" w:cstheme="minorHAnsi"/>
          <w:sz w:val="22"/>
          <w:szCs w:val="22"/>
        </w:rPr>
        <w:t xml:space="preserve"> </w:t>
      </w:r>
      <w:r w:rsidRPr="00E24BEA">
        <w:rPr>
          <w:rFonts w:asciiTheme="minorHAnsi" w:hAnsiTheme="minorHAnsi" w:cstheme="minorHAnsi"/>
          <w:sz w:val="22"/>
          <w:szCs w:val="22"/>
        </w:rPr>
        <w:t>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t>Pasirašydamas pasiūlymą saugiu elektroniniu parašu,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6007EA" w:rsidRDefault="006E40C2" w:rsidP="006E40C2">
      <w:pPr>
        <w:spacing w:line="276" w:lineRule="auto"/>
        <w:ind w:right="49" w:firstLine="425"/>
        <w:contextualSpacing/>
        <w:jc w:val="both"/>
        <w:rPr>
          <w:rFonts w:asciiTheme="minorHAnsi" w:hAnsiTheme="minorHAnsi" w:cstheme="minorHAnsi"/>
          <w:color w:val="FF0000"/>
          <w:sz w:val="22"/>
          <w:szCs w:val="22"/>
        </w:rPr>
      </w:pPr>
      <w:r w:rsidRPr="00E24BEA">
        <w:rPr>
          <w:rFonts w:asciiTheme="minorHAnsi" w:hAnsiTheme="minorHAnsi" w:cstheme="minorHAnsi"/>
          <w:sz w:val="22"/>
          <w:szCs w:val="22"/>
        </w:rPr>
        <w:t>7.</w:t>
      </w:r>
      <w:r w:rsidRPr="00E24BEA">
        <w:rPr>
          <w:rFonts w:asciiTheme="minorHAnsi" w:hAnsiTheme="minorHAnsi" w:cstheme="minorHAnsi"/>
          <w:sz w:val="22"/>
          <w:szCs w:val="22"/>
        </w:rPr>
        <w:tab/>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w:t>
      </w:r>
      <w:r w:rsidRPr="006007EA">
        <w:rPr>
          <w:rFonts w:asciiTheme="minorHAnsi" w:hAnsiTheme="minorHAnsi" w:cstheme="minorHAnsi"/>
          <w:sz w:val="22"/>
          <w:szCs w:val="22"/>
        </w:rPr>
        <w:t>subjektų, įstatymo 58 straipsnio 4</w:t>
      </w:r>
      <w:r w:rsidRPr="006007EA">
        <w:rPr>
          <w:rFonts w:asciiTheme="minorHAnsi" w:hAnsiTheme="minorHAnsi" w:cstheme="minorHAnsi"/>
          <w:sz w:val="22"/>
          <w:szCs w:val="22"/>
          <w:vertAlign w:val="superscript"/>
        </w:rPr>
        <w:t>1</w:t>
      </w:r>
      <w:r w:rsidRPr="006007EA">
        <w:rPr>
          <w:rFonts w:asciiTheme="minorHAnsi" w:hAnsiTheme="minorHAnsi" w:cstheme="minorHAnsi"/>
          <w:sz w:val="22"/>
          <w:szCs w:val="22"/>
        </w:rPr>
        <w:t xml:space="preserve"> dalyje;</w:t>
      </w:r>
    </w:p>
    <w:p w14:paraId="64DA8961" w14:textId="77777777" w:rsidR="00B3305F" w:rsidRPr="00E24BEA"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E24BEA"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E24BEA" w:rsidRDefault="00D41484" w:rsidP="00B3305F">
      <w:pPr>
        <w:rPr>
          <w:rFonts w:asciiTheme="minorHAnsi" w:hAnsiTheme="minorHAnsi" w:cstheme="minorHAnsi"/>
          <w:sz w:val="22"/>
          <w:szCs w:val="22"/>
        </w:rPr>
      </w:pPr>
    </w:p>
    <w:p w14:paraId="2F8B7AE8" w14:textId="31FF13E9" w:rsidR="00E15662" w:rsidRPr="00E24BEA" w:rsidRDefault="00E15662" w:rsidP="00B3305F">
      <w:pPr>
        <w:rPr>
          <w:rFonts w:asciiTheme="minorHAnsi" w:hAnsiTheme="minorHAnsi" w:cstheme="minorHAnsi"/>
          <w:sz w:val="22"/>
          <w:szCs w:val="22"/>
        </w:rPr>
      </w:pP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headerReference w:type="default" r:id="rId6"/>
      <w:pgSz w:w="12240" w:h="15840"/>
      <w:pgMar w:top="1134"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D4253" w16cex:dateUtc="2026-06-05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74F647" w16cid:durableId="2DCD42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71645" w14:textId="77777777" w:rsidR="002956AE" w:rsidRDefault="002956AE" w:rsidP="00B3305F">
      <w:r>
        <w:separator/>
      </w:r>
    </w:p>
  </w:endnote>
  <w:endnote w:type="continuationSeparator" w:id="0">
    <w:p w14:paraId="29DE4BD7" w14:textId="77777777" w:rsidR="002956AE" w:rsidRDefault="002956A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6E472" w14:textId="77777777" w:rsidR="002956AE" w:rsidRDefault="002956AE" w:rsidP="00B3305F">
      <w:r>
        <w:separator/>
      </w:r>
    </w:p>
  </w:footnote>
  <w:footnote w:type="continuationSeparator" w:id="0">
    <w:p w14:paraId="5ED9B92A" w14:textId="77777777" w:rsidR="002956AE" w:rsidRDefault="002956AE"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E41AF" w14:textId="0B153A56" w:rsidR="000E15C9" w:rsidRPr="000E15C9" w:rsidRDefault="000E15C9" w:rsidP="000E15C9">
    <w:pPr>
      <w:pStyle w:val="Antrats"/>
      <w:jc w:val="right"/>
      <w:rPr>
        <w:rFonts w:asciiTheme="minorHAnsi" w:hAnsiTheme="minorHAnsi" w:cstheme="minorHAnsi"/>
      </w:rPr>
    </w:pPr>
    <w:r w:rsidRPr="000E15C9">
      <w:rPr>
        <w:rFonts w:asciiTheme="minorHAnsi" w:hAnsiTheme="minorHAnsi" w:cstheme="minorHAnsi"/>
      </w:rPr>
      <w:t>PRIEDAS NR.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90396"/>
    <w:rsid w:val="000945AC"/>
    <w:rsid w:val="000C7720"/>
    <w:rsid w:val="000E15C9"/>
    <w:rsid w:val="000E4DF6"/>
    <w:rsid w:val="00164660"/>
    <w:rsid w:val="00173AF5"/>
    <w:rsid w:val="001831C3"/>
    <w:rsid w:val="00192174"/>
    <w:rsid w:val="001A2141"/>
    <w:rsid w:val="001B01ED"/>
    <w:rsid w:val="001F50CF"/>
    <w:rsid w:val="002277BC"/>
    <w:rsid w:val="00230EB8"/>
    <w:rsid w:val="00246537"/>
    <w:rsid w:val="00285797"/>
    <w:rsid w:val="00290195"/>
    <w:rsid w:val="002956AE"/>
    <w:rsid w:val="002A5F1C"/>
    <w:rsid w:val="002C2466"/>
    <w:rsid w:val="002C58EF"/>
    <w:rsid w:val="002D5AED"/>
    <w:rsid w:val="003113DE"/>
    <w:rsid w:val="00317A62"/>
    <w:rsid w:val="00327832"/>
    <w:rsid w:val="0033114C"/>
    <w:rsid w:val="00350527"/>
    <w:rsid w:val="00353FF3"/>
    <w:rsid w:val="00363106"/>
    <w:rsid w:val="00363D31"/>
    <w:rsid w:val="0037105D"/>
    <w:rsid w:val="003868E1"/>
    <w:rsid w:val="003B478F"/>
    <w:rsid w:val="003F6755"/>
    <w:rsid w:val="004051A6"/>
    <w:rsid w:val="00424DF0"/>
    <w:rsid w:val="00441391"/>
    <w:rsid w:val="00441A16"/>
    <w:rsid w:val="0044328D"/>
    <w:rsid w:val="00446B08"/>
    <w:rsid w:val="004476E0"/>
    <w:rsid w:val="0045078B"/>
    <w:rsid w:val="00482531"/>
    <w:rsid w:val="00494D06"/>
    <w:rsid w:val="004A25A4"/>
    <w:rsid w:val="004D3125"/>
    <w:rsid w:val="004E17B0"/>
    <w:rsid w:val="004F26D8"/>
    <w:rsid w:val="00527BFA"/>
    <w:rsid w:val="00543A7D"/>
    <w:rsid w:val="005449AA"/>
    <w:rsid w:val="005721BD"/>
    <w:rsid w:val="00577BDA"/>
    <w:rsid w:val="00593DDD"/>
    <w:rsid w:val="0059629C"/>
    <w:rsid w:val="005B018E"/>
    <w:rsid w:val="005B21EE"/>
    <w:rsid w:val="005C120B"/>
    <w:rsid w:val="005D2A24"/>
    <w:rsid w:val="006007EA"/>
    <w:rsid w:val="006744FC"/>
    <w:rsid w:val="006761A8"/>
    <w:rsid w:val="00681E59"/>
    <w:rsid w:val="006D785C"/>
    <w:rsid w:val="006E40C2"/>
    <w:rsid w:val="00725AF2"/>
    <w:rsid w:val="007734BB"/>
    <w:rsid w:val="00775871"/>
    <w:rsid w:val="007C1D14"/>
    <w:rsid w:val="007C20FD"/>
    <w:rsid w:val="007D4B80"/>
    <w:rsid w:val="007E4D60"/>
    <w:rsid w:val="007E7EF4"/>
    <w:rsid w:val="007F20CC"/>
    <w:rsid w:val="00804B06"/>
    <w:rsid w:val="00827164"/>
    <w:rsid w:val="00827CE2"/>
    <w:rsid w:val="008A14E4"/>
    <w:rsid w:val="008C2484"/>
    <w:rsid w:val="008D0F6A"/>
    <w:rsid w:val="009130E4"/>
    <w:rsid w:val="009407AC"/>
    <w:rsid w:val="00960627"/>
    <w:rsid w:val="00965CF6"/>
    <w:rsid w:val="0097788B"/>
    <w:rsid w:val="009A70BF"/>
    <w:rsid w:val="009B282B"/>
    <w:rsid w:val="009D69AB"/>
    <w:rsid w:val="009D6B0E"/>
    <w:rsid w:val="009D7629"/>
    <w:rsid w:val="00A02CAA"/>
    <w:rsid w:val="00A229C7"/>
    <w:rsid w:val="00A23306"/>
    <w:rsid w:val="00A3494A"/>
    <w:rsid w:val="00A44BE4"/>
    <w:rsid w:val="00A4795C"/>
    <w:rsid w:val="00A56108"/>
    <w:rsid w:val="00AB0E88"/>
    <w:rsid w:val="00AC711E"/>
    <w:rsid w:val="00AE253A"/>
    <w:rsid w:val="00AF468B"/>
    <w:rsid w:val="00B26F15"/>
    <w:rsid w:val="00B3305F"/>
    <w:rsid w:val="00B81A88"/>
    <w:rsid w:val="00C209AC"/>
    <w:rsid w:val="00C72767"/>
    <w:rsid w:val="00CF6CDB"/>
    <w:rsid w:val="00D06CE9"/>
    <w:rsid w:val="00D2378B"/>
    <w:rsid w:val="00D41484"/>
    <w:rsid w:val="00D71DA8"/>
    <w:rsid w:val="00DA1616"/>
    <w:rsid w:val="00DC5F9F"/>
    <w:rsid w:val="00DE5867"/>
    <w:rsid w:val="00E01E60"/>
    <w:rsid w:val="00E05DAC"/>
    <w:rsid w:val="00E14261"/>
    <w:rsid w:val="00E15662"/>
    <w:rsid w:val="00E24BEA"/>
    <w:rsid w:val="00E6304C"/>
    <w:rsid w:val="00E65025"/>
    <w:rsid w:val="00E7684A"/>
    <w:rsid w:val="00EA66DE"/>
    <w:rsid w:val="00EA78A1"/>
    <w:rsid w:val="00EB1F5B"/>
    <w:rsid w:val="00EB2E8F"/>
    <w:rsid w:val="00F11A4C"/>
    <w:rsid w:val="00F30A69"/>
    <w:rsid w:val="00F350E1"/>
    <w:rsid w:val="00F414E3"/>
    <w:rsid w:val="00F83721"/>
    <w:rsid w:val="00FD68E0"/>
    <w:rsid w:val="00FE1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Antrats">
    <w:name w:val="header"/>
    <w:basedOn w:val="prastasis"/>
    <w:link w:val="AntratsDiagrama"/>
    <w:uiPriority w:val="99"/>
    <w:unhideWhenUsed/>
    <w:rsid w:val="000E15C9"/>
    <w:pPr>
      <w:tabs>
        <w:tab w:val="center" w:pos="4819"/>
        <w:tab w:val="right" w:pos="9638"/>
      </w:tabs>
    </w:pPr>
  </w:style>
  <w:style w:type="character" w:customStyle="1" w:styleId="AntratsDiagrama">
    <w:name w:val="Antraštės Diagrama"/>
    <w:basedOn w:val="Numatytasispastraiposriftas"/>
    <w:link w:val="Antrats"/>
    <w:uiPriority w:val="99"/>
    <w:rsid w:val="000E15C9"/>
    <w:rPr>
      <w:sz w:val="24"/>
    </w:rPr>
  </w:style>
  <w:style w:type="paragraph" w:styleId="Porat">
    <w:name w:val="footer"/>
    <w:basedOn w:val="prastasis"/>
    <w:link w:val="PoratDiagrama"/>
    <w:uiPriority w:val="99"/>
    <w:unhideWhenUsed/>
    <w:rsid w:val="000E15C9"/>
    <w:pPr>
      <w:tabs>
        <w:tab w:val="center" w:pos="4819"/>
        <w:tab w:val="right" w:pos="9638"/>
      </w:tabs>
    </w:pPr>
  </w:style>
  <w:style w:type="character" w:customStyle="1" w:styleId="PoratDiagrama">
    <w:name w:val="Poraštė Diagrama"/>
    <w:basedOn w:val="Numatytasispastraiposriftas"/>
    <w:link w:val="Porat"/>
    <w:uiPriority w:val="99"/>
    <w:rsid w:val="000E15C9"/>
    <w:rPr>
      <w:sz w:val="24"/>
    </w:rPr>
  </w:style>
  <w:style w:type="character" w:styleId="Komentaronuoroda">
    <w:name w:val="annotation reference"/>
    <w:basedOn w:val="Numatytasispastraiposriftas"/>
    <w:uiPriority w:val="99"/>
    <w:semiHidden/>
    <w:unhideWhenUsed/>
    <w:rsid w:val="000945AC"/>
    <w:rPr>
      <w:sz w:val="16"/>
      <w:szCs w:val="16"/>
    </w:rPr>
  </w:style>
  <w:style w:type="paragraph" w:styleId="Komentarotekstas">
    <w:name w:val="annotation text"/>
    <w:basedOn w:val="prastasis"/>
    <w:link w:val="KomentarotekstasDiagrama"/>
    <w:uiPriority w:val="99"/>
    <w:semiHidden/>
    <w:unhideWhenUsed/>
    <w:rsid w:val="000945AC"/>
    <w:rPr>
      <w:sz w:val="20"/>
    </w:rPr>
  </w:style>
  <w:style w:type="character" w:customStyle="1" w:styleId="KomentarotekstasDiagrama">
    <w:name w:val="Komentaro tekstas Diagrama"/>
    <w:basedOn w:val="Numatytasispastraiposriftas"/>
    <w:link w:val="Komentarotekstas"/>
    <w:uiPriority w:val="99"/>
    <w:semiHidden/>
    <w:rsid w:val="000945AC"/>
  </w:style>
  <w:style w:type="paragraph" w:styleId="Komentarotema">
    <w:name w:val="annotation subject"/>
    <w:basedOn w:val="Komentarotekstas"/>
    <w:next w:val="Komentarotekstas"/>
    <w:link w:val="KomentarotemaDiagrama"/>
    <w:uiPriority w:val="99"/>
    <w:semiHidden/>
    <w:unhideWhenUsed/>
    <w:rsid w:val="000945AC"/>
    <w:rPr>
      <w:b/>
      <w:bCs/>
    </w:rPr>
  </w:style>
  <w:style w:type="character" w:customStyle="1" w:styleId="KomentarotemaDiagrama">
    <w:name w:val="Komentaro tema Diagrama"/>
    <w:basedOn w:val="KomentarotekstasDiagrama"/>
    <w:link w:val="Komentarotema"/>
    <w:uiPriority w:val="99"/>
    <w:semiHidden/>
    <w:rsid w:val="000945AC"/>
    <w:rPr>
      <w:b/>
      <w:bCs/>
    </w:rPr>
  </w:style>
  <w:style w:type="paragraph" w:styleId="Debesliotekstas">
    <w:name w:val="Balloon Text"/>
    <w:basedOn w:val="prastasis"/>
    <w:link w:val="DebesliotekstasDiagrama"/>
    <w:uiPriority w:val="99"/>
    <w:semiHidden/>
    <w:unhideWhenUsed/>
    <w:rsid w:val="00FE1B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1B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814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2694</Words>
  <Characters>1536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35</cp:revision>
  <dcterms:created xsi:type="dcterms:W3CDTF">2025-05-12T07:00:00Z</dcterms:created>
  <dcterms:modified xsi:type="dcterms:W3CDTF">2026-06-08T05:30:00Z</dcterms:modified>
</cp:coreProperties>
</file>